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8B0173" w14:paraId="1BFAE59D" w14:textId="5CDD046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5E2243E8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 AC-</w:t>
            </w:r>
            <w:r w:rsidR="002B05E6">
              <w:rPr>
                <w:sz w:val="20"/>
                <w:szCs w:val="20"/>
              </w:rPr>
              <w:t>17 (02)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2B05E6" w:rsidTr="422A4C1A" w14:paraId="621F6F9E" w14:textId="77777777">
        <w:tc>
          <w:tcPr>
            <w:tcW w:w="2425" w:type="dxa"/>
          </w:tcPr>
          <w:p w:rsidRPr="007629C9" w:rsidR="002B05E6" w:rsidP="002B05E6" w:rsidRDefault="002B05E6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2B05E6" w:rsidP="002B05E6" w:rsidRDefault="002B05E6" w14:paraId="3F9F6761" w14:textId="77777777">
            <w:pPr>
              <w:rPr>
                <w:sz w:val="20"/>
                <w:szCs w:val="20"/>
              </w:rPr>
            </w:pPr>
          </w:p>
          <w:p w:rsidRPr="00F87D95" w:rsidR="002B05E6" w:rsidP="002B05E6" w:rsidRDefault="002B05E6" w14:paraId="08A6683B" w14:textId="5F8A953C">
            <w:pPr>
              <w:rPr>
                <w:sz w:val="20"/>
                <w:szCs w:val="20"/>
              </w:rPr>
            </w:pPr>
            <w:r w:rsidRPr="002B05E6">
              <w:rPr>
                <w:sz w:val="20"/>
                <w:szCs w:val="20"/>
              </w:rPr>
              <w:t>Implement cryptographic mechanisms to protect the confidentiality and integrity of remote access sessions.</w:t>
            </w:r>
          </w:p>
        </w:tc>
        <w:tc>
          <w:tcPr>
            <w:tcW w:w="6925" w:type="dxa"/>
          </w:tcPr>
          <w:p w:rsidR="002B05E6" w:rsidP="002B05E6" w:rsidRDefault="002B05E6" w14:paraId="77B06670" w14:textId="77777777"/>
          <w:p w:rsidR="002B05E6" w:rsidP="002B05E6" w:rsidRDefault="002B05E6" w14:paraId="72F9542E" w14:textId="4556BB9E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D357B" w:rsidP="0085581F" w:rsidRDefault="002D357B" w14:paraId="6DBD16B8" w14:textId="77777777">
      <w:pPr>
        <w:spacing w:after="0" w:line="240" w:lineRule="auto"/>
      </w:pPr>
      <w:r>
        <w:separator/>
      </w:r>
    </w:p>
  </w:endnote>
  <w:endnote w:type="continuationSeparator" w:id="0">
    <w:p w:rsidR="002D357B" w:rsidP="0085581F" w:rsidRDefault="002D357B" w14:paraId="29F95AA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D357B" w:rsidP="0085581F" w:rsidRDefault="002D357B" w14:paraId="630B1AF4" w14:textId="77777777">
      <w:pPr>
        <w:spacing w:after="0" w:line="240" w:lineRule="auto"/>
      </w:pPr>
      <w:r>
        <w:separator/>
      </w:r>
    </w:p>
  </w:footnote>
  <w:footnote w:type="continuationSeparator" w:id="0">
    <w:p w:rsidR="002D357B" w:rsidP="0085581F" w:rsidRDefault="002D357B" w14:paraId="30A38AB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793725DF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45B02034" w:rsidR="45B02034">
      <w:rPr>
        <w:rFonts w:ascii="Bahnschrift" w:hAnsi="Bahnschrift"/>
        <w:color w:val="auto"/>
        <w:sz w:val="40"/>
        <w:szCs w:val="40"/>
      </w:rPr>
      <w:t xml:space="preserve"> </w:t>
    </w:r>
    <w:r w:rsidRPr="45B02034" w:rsidR="45B02034">
      <w:rPr>
        <w:rFonts w:ascii="Bahnschrift" w:hAnsi="Bahnschrift"/>
        <w:color w:val="auto"/>
        <w:sz w:val="40"/>
        <w:szCs w:val="40"/>
      </w:rPr>
      <w:t>GovRAMP</w:t>
    </w:r>
    <w:r w:rsidRPr="45B02034" w:rsidR="45B02034">
      <w:rPr>
        <w:rFonts w:ascii="Bahnschrift" w:hAnsi="Bahnschrift"/>
        <w:color w:val="auto"/>
        <w:sz w:val="40"/>
        <w:szCs w:val="40"/>
      </w:rPr>
      <w:t xml:space="preserve"> </w:t>
    </w:r>
    <w:r w:rsidRPr="45B02034" w:rsidR="45B02034">
      <w:rPr>
        <w:rFonts w:ascii="Bahnschrift" w:hAnsi="Bahnschrift"/>
        <w:color w:val="auto"/>
        <w:sz w:val="40"/>
        <w:szCs w:val="40"/>
      </w:rPr>
      <w:t xml:space="preserve">Core </w:t>
    </w:r>
    <w:r w:rsidRPr="45B02034" w:rsidR="45B02034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B05E6"/>
    <w:rsid w:val="002C7D5D"/>
    <w:rsid w:val="002D357B"/>
    <w:rsid w:val="003C64F3"/>
    <w:rsid w:val="00410478"/>
    <w:rsid w:val="004863A6"/>
    <w:rsid w:val="004C5AB1"/>
    <w:rsid w:val="00514FCE"/>
    <w:rsid w:val="005D443A"/>
    <w:rsid w:val="005E76B9"/>
    <w:rsid w:val="00642092"/>
    <w:rsid w:val="006B40C0"/>
    <w:rsid w:val="007629C9"/>
    <w:rsid w:val="00793A4A"/>
    <w:rsid w:val="007B2BE3"/>
    <w:rsid w:val="007E7E28"/>
    <w:rsid w:val="0085581F"/>
    <w:rsid w:val="008B0173"/>
    <w:rsid w:val="008C527C"/>
    <w:rsid w:val="009512F8"/>
    <w:rsid w:val="00A41D8B"/>
    <w:rsid w:val="00A9108B"/>
    <w:rsid w:val="00AB5B25"/>
    <w:rsid w:val="00B926F5"/>
    <w:rsid w:val="00F51DD1"/>
    <w:rsid w:val="00F87D95"/>
    <w:rsid w:val="00FA75BE"/>
    <w:rsid w:val="00FC3082"/>
    <w:rsid w:val="3077CAF9"/>
    <w:rsid w:val="34FA443B"/>
    <w:rsid w:val="422A4C1A"/>
    <w:rsid w:val="45B02034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55D75-3AD6-465F-A154-7E9C13A79C2C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4B396ED4-CE93-42DA-8112-1F17DDBA1A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E0493C-002A-4CF7-A463-2EC5BD9F72BD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2025-07-09T18:25:04Z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